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contextualSpacing w:val="0"/>
      </w:pPr>
      <w:bookmarkStart w:id="0" w:colFirst="0" w:name="h.gjdgxs" w:colLast="0"/>
      <w:bookmarkEnd w:id="0"/>
      <w:r w:rsidRPr="00000000" w:rsidR="00000000" w:rsidDel="00000000">
        <w:rPr>
          <w:color w:val="a50092"/>
          <w:sz w:val="28"/>
          <w:rtl w:val="0"/>
        </w:rPr>
        <w:t xml:space="preserve">Te Taiao Ako </w:t>
      </w:r>
      <w:r w:rsidRPr="00000000" w:rsidR="00000000" w:rsidDel="00000000">
        <w:rPr>
          <w:color w:val="999999"/>
          <w:sz w:val="22"/>
          <w:rtl w:val="0"/>
        </w:rPr>
        <w:t xml:space="preserve">(Beyond the Classroom)</w:t>
      </w:r>
      <w:r w:rsidRPr="00000000" w:rsidR="00000000" w:rsidDel="00000000">
        <w:rPr>
          <w:color w:val="a50092"/>
          <w:sz w:val="28"/>
          <w:rtl w:val="0"/>
        </w:rPr>
        <w:tab/>
        <w:tab/>
        <w:t xml:space="preserve">‘He tangata ākonga ki te marae tau ana’</w:t>
      </w: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14651.0" w:type="dxa"/>
        <w:jc w:val="left"/>
        <w:tblInd w:w="9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1995"/>
        <w:gridCol w:w="1559"/>
        <w:gridCol w:w="2055"/>
        <w:gridCol w:w="2056"/>
        <w:gridCol w:w="2055"/>
        <w:gridCol w:w="2056"/>
        <w:gridCol w:w="2875"/>
        <w:tblGridChange w:id="0">
          <w:tblGrid>
            <w:gridCol w:w="1995"/>
            <w:gridCol w:w="1559"/>
            <w:gridCol w:w="2055"/>
            <w:gridCol w:w="2056"/>
            <w:gridCol w:w="2055"/>
            <w:gridCol w:w="2056"/>
            <w:gridCol w:w="2875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Wahangū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Unaware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Exploring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Trialing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Implementing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18"/>
                <w:rtl w:val="0"/>
              </w:rPr>
              <w:t xml:space="preserve">Use of technologies to engage with whānau/iwi and hapori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mātou e toro atu ana, e whakawhiti kōrero ana rānei me te kura mā ngā hangarau matihiko.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tukuna mai ngā pārongo mā ngā hangarau matihiko engari kāore anō kia kōrerohia te whanaketanga o tēnei ara.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matapakihia ngā tukanga whakamahi rawa hangarau ki te whakawhiti kōrero i waenganui i te kura me te whānau. Kua tīmata ki te aro ki ēnei whakaritenga.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ngā rawa hangarau i te nuinga o te wā ki te whakawhiti kōrero me te whānau mō ngā mahi ako i te akomanga.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WHAKAMAHI HANGARAU: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Whakamahia ai ngā rawa hangarau matihiko ki te whakawhiti kōrero, ki te whakaū māramatanga, ki te whakamahuki hoki i ngā mahi ako i te akomanga.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18"/>
                <w:rtl w:val="0"/>
              </w:rPr>
              <w:t xml:space="preserve">Use of technologies to engage with whānau/iwi and hapori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</w:t>
            </w:r>
            <w:r w:rsidRPr="00000000" w:rsidR="00000000" w:rsidDel="00000000">
              <w:rPr>
                <w:rFonts w:cs="Calibri" w:hAnsi="Calibri" w:eastAsia="Calibri" w:ascii="Calibri"/>
                <w:b w:val="0"/>
                <w:strike w:val="1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we do not communicate with school using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</w:t>
            </w:r>
            <w:r w:rsidRPr="00000000" w:rsidR="00000000" w:rsidDel="00000000">
              <w:rPr>
                <w:rFonts w:cs="Calibri" w:hAnsi="Calibri" w:eastAsia="Calibri" w:ascii="Calibri"/>
                <w:b w:val="0"/>
                <w:strike w:val="1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information is shared with us through technologies but the school has not talked to us about this.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</w:t>
            </w:r>
            <w:r w:rsidRPr="00000000" w:rsidR="00000000" w:rsidDel="00000000">
              <w:rPr>
                <w:rFonts w:cs="Calibri" w:hAnsi="Calibri" w:eastAsia="Calibri" w:ascii="Calibri"/>
                <w:b w:val="0"/>
                <w:strike w:val="1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we have discussed the ways to use technologies to communicate with the school and we are starting to use these.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</w:t>
            </w:r>
            <w:r w:rsidRPr="00000000" w:rsidR="00000000" w:rsidDel="00000000">
              <w:rPr>
                <w:rFonts w:cs="Calibri" w:hAnsi="Calibri" w:eastAsia="Calibri" w:ascii="Calibri"/>
                <w:b w:val="0"/>
                <w:strike w:val="1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technologies are used to communicate with us about the learning that is happening in the classrooms.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USE OF TECHNOLOGIES: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ff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technologies are always used to communicate and inform us about the learning happening in classrooms.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mātou e whakamahi rawa hangarau ana ki te whakawhiti kōrero ki te pouako mō ngā akoranga o taku tamaiti, o aku tamariki.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whakawhiti kōrero mātou ko te pouako mō te wāhi ki ngā rawa hangarau hei ara whakawhiti kōrero i waenganui i a mātou ko te pouako o tā mātou tamaiti.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whai tautoko mātou hei hāpai i tā mātou whakamahi, i tō mātou māramatanga ki ngā rawa hangarau hei ara whakawhiti kōrero i waenganui i a mātou ko te pouako o tā mātou tamaiti.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whakamahi ana mātou ngā rawa hangarau, me te tautoko o te whānau, hei ara whakawhiti kōrero, whakaū māramatanga ki te pouako o tā mātou tamaiti.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WHAKAMAHI HANGARAU: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Ko te hangarau ka whakamahia i ngā wā katoa hei ara whakawhiti kōrero ki te pouako o tā mātou tamaiti.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We do not use technologies to communicate with our child’s teacher about their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We have had the chance to discuss technologies as a way of communication between me and our child’s teacher.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We have been supported to use and understand technologies as a way of communicating with our child’s teacher.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With support from the school we are using technologies as a way of communicating with our child’s teacher.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USE OF TECHNOLOGIES: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ff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We always use technology as a method of communicating with our child’s teacher.</w:t>
            </w:r>
          </w:p>
        </w:tc>
      </w:tr>
      <w:tr>
        <w:trPr>
          <w:trHeight w:val="1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whakawhiti whakaaro me te whānau/hapori/ iwi mo te pānga o ngā hangarau ki te ako, te haumaru ā-ipurangi me te uru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i te aro i a au/mātou ngā tikanga e haumaru ai ngā tamariki i ngā mahi ki te ipurangi ka tahi, ka rua he aha tēnei mea te tangata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whakamahukitia ngā pānga o ngā rawa hangarau ki te haumaru ā-ipurangi me te uru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matapaki kōrero mātou ko te kura mō ngā pānga o ngā rawa hangarau ki te haumaru ā-ipurangi me te uru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whai wāhi mātou ki te mahi tahi ki te kura, ā, e mōhio ana mātou ko ēhea ngā tikanga pai mō te haumaru ā-ipurangi me te uru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PĀNGA O NGĀ HANGARAU: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 e mātau pai ana mātou ki ngā pānga o ngā rawa hangarau ki te haumaru ā-ipurangi me te uru ipurangi.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18"/>
                <w:rtl w:val="0"/>
              </w:rPr>
              <w:t xml:space="preserve">Engage with whānau/iwi and community about the impact of technologies on learning, cybersafety and digital citizenship.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I/We do not know about how to keep our children safe on the internet and what it means to be a digital citizen.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I/We are being informed by the School about technologies, cyber safety and digital citizenship.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I/We have had the chance to talk with the School about technologies, cyber safety and digital citizenship.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I/We have engaged regularly with the School and know about cyber safety and digital citizenship practices.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IMPACT OF TECHNOLOGIES: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I/We are fully aware of the impact of technologies on cyber safety and digital citizenship.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te akomanga o taku tamaiti/ā mātou tamariki...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i te aro i rātou ngā pānga o ngā rawa hangarau ki te haumaru ā-ipurangi me te uru ipurangi.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whakamahukitia ngā pānga o ngā rawa hangarau ki te haumaru ā-ipurangi me te uru ipurangi.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whai wāhi mātou ki te matapaki kōrero mō ngā pānga o ngā rawa hangarau ki te haumaru ā-ipurangi me te uru ipurangi.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nui, kua hātepe te mahi tahi ki te kura, ā, e mōhio ana mātou ko ēhea ngā tikanga pai mō te haumaru ā-ipurangi me te uru ipurangi.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PĀNGA O NGĀ HANGARAU: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E mātau pai ana mātou ki ngā pānga o ngā rawa hangarau ki te haumaru ā-ipurangi me te uru ipurangi. 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 we do not know about the technologies, cyber safety and digital citizenship.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 we are being informed about the technologies, cyber safety and digital citizenship.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 we have the chance to talk about the impact of technologies regarding cyber safety and digital citizenship.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 we have engaged regularly and are aware of cyber safety and digital citizenship practices.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IMPACT OF TECHNOLOGIES: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child’s class we are fully aware of the impact of technologies on cyber safety and digital citizenship.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akoranga Reo Matatini ā-Ipurangi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kimi huarahi hei whakawātea i ngā rawa hangarau me te akoranga reo matatini ā-ipurangi hei taunaki i ngā tikanga o te whanaungatanga i waenga i te kura me te kāinga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i te aro i a mātou e wātea ana ngā rawa hangarau o te kura ki te hapori.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tautuhitia ētahi wā e pai ana kia whakawāteatia ngā rawa hangarau o te kura ki te hapori.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whakamātauhia ētahi huarahi e pai ai tā mātou whakawātea i ngā rawa hangarau o te kura ki te hapori.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whakaritea he huarahi e wātea pai ai ngā rawa hangarau o te kura ki te hapori.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TAUNAKI I NGĀ TIKANGA O TE WHANAUNGATANGA I WAENGA I TE KURA ME TE KĀINGA: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Kei te wātea ngā rawa hangarau o te kura ki te hapori kia whai take, kia whai hua rātou i ā rātou mahi ako.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0"/>
                <w:rtl w:val="0"/>
              </w:rPr>
              <w:t xml:space="preserve"> 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18"/>
                <w:rtl w:val="0"/>
              </w:rPr>
              <w:t xml:space="preserve">Digital Literacy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18"/>
                <w:rtl w:val="0"/>
              </w:rPr>
              <w:t xml:space="preserve">Find ways to make technologies &amp; DIGITAL LITERACY LEARNING available to support home-school partnerships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not aware of technologies being available for our school community.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identifying opportunities to make technologies available for our school community.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ways are being trialled to make technologies available for our school community.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ways are being established to make technologies available for our school community.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SUPPORTING HOME-SCHOOL PARTNERSHIPS: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technologies are being made available for our school community, focussing on the effectiveness and impact on learning.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te akomanga o taku tamaiti/ā mātou tamariki...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i te aro i a mātou e wātea ana ngā rawa hangarau o te kura ki a mātou.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tautuhitia ētahi wā e pai ana kia whakawāteatia ngā rawa hangarau o te kura ki te hapori.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whakamātauhia ētahi huarahi e pai ai tā mātou whakawātea i ngā rawa hangarau o te kura ki te hapori.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whakaritea he huarahi e wātea pai ai ngā rawa hangarau o te kura ki te hapori.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TAUNAKI I NGĀ TIKANGA O TE WHANAUNGATANGA I WAENGA I TE KURA ME TE KĀINGA: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Kei te wātea ngā rawa hangarau o te kura ki te hapori kia whai take, kia whai hua rātou i ā rātou mahi ako.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 we are not aware of technologies being made available for us to access or use.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 they are identifying opportunities to make technologies available for our school community.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 ways are being trialled to make technologies available for our school community.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 ways are being established to make technologies available for our school community.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SUPPORTING HOME-SCHOOL PARTNERSHIPS: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child’s class technologies are being made available for our school community, focussing on the effectiveness and impact on learning.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990099"/>
                <w:sz w:val="20"/>
                <w:rtl w:val="0"/>
              </w:rPr>
              <w:t xml:space="preserve">Whakamahi hangarau ai tō mātou kura /hei tūhono ki/hei ako i ngā horopaki maha o tō mātou whaitua, o te ao whānui anō hoki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ngā akomanga e tūhonohono ana mā ngā rawa hangarau ki tangata kē mō te ako te take.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torutoru noa iho ngā wā ka whakamahia ngā rawa hangarau ki te tūhonohono ki tangata kē mō te ako te take.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ētahi wā ka whakamahia ngā rawa hangarau ki te tūhonohono ki tangata kē mō te ako te take.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hātepe te whakamahi i hātepetia ngā rawa hangarau ki te tūhonohono ki tangata kē mō te ako te take.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TĀ TE HAPORI: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Ko ngā ākonga, ko ngā akomanga anō hoki kei te hātepe te whakamahi i ngā rawa hangarau ki te tūhonohono ki tangata kē mō te ako te take, mēnā ka whakawhanake i tō rātou akoranga.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990099"/>
                <w:sz w:val="18"/>
                <w:rtl w:val="0"/>
              </w:rPr>
              <w:t xml:space="preserve">Our school community uses technologies to connect to/for learning, locally and globally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classes do not use technologies to connect with others for their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classes rarely use technologies to connect with others for their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classes sometimes use technologies to connect with others for their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classes regularly use technologies to connect with others for learning purposes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OUR SCHOOL COMMUNITY: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school classes and individual students routinely use technologies to connect with others to enhance their learning.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ffe59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te akomanga o taku tamaiti/ā mātou tamariki...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ngā ākonga e tūhonohono ana mā ngā rawa hangarau ki tangata kē mō te ako te take.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Me uaua ka whakamahia ngā rawa hangarau e ngā ākonga ki te tūhonohono atu ki tangata kē mō te ako te take.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ētahi wā ka whakamahia ngā rawa hangarau ki te tūhonohono ki tangata kē mō te ako te take.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hātepe te whakamahi i ngā rawa hangarau ki te tūhonohono ki tangata kē mō te ako te take.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TĀ TE HAPORI: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Kei te hātepe te whakamahi a ngā ākonga ngā rawa hangarau ki te tūhonohono ki tangata kē mō te ako te take, mēnā ka whakawhanake i tō rātou akoranga.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students do not use technologies to connect with others as part of their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students rarely use technologies to connect with others as part of their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students sometimes use technologies to connect with others as part of their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students regularly use technologies to connect with others as part of their 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OUR SCHOOL COMMUNITY: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child’s classroom students routinely use technologies to connect with others when this will enhance their learning.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ffe599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200" w:line="276"/>
        <w:contextualSpacing w:val="0"/>
      </w:pPr>
      <w:bookmarkStart w:id="1" w:colFirst="0" w:name="h.30j0zll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color w:val="ff0000"/>
          <w:sz w:val="28"/>
          <w:rtl w:val="0"/>
        </w:rPr>
        <w:t xml:space="preserve">Te Kanohi Mataara </w:t>
      </w:r>
      <w:r w:rsidRPr="00000000" w:rsidR="00000000" w:rsidDel="00000000">
        <w:rPr>
          <w:color w:val="999999"/>
          <w:sz w:val="22"/>
          <w:rtl w:val="0"/>
        </w:rPr>
        <w:t xml:space="preserve">(Leadership)</w:t>
      </w:r>
      <w:r w:rsidRPr="00000000" w:rsidR="00000000" w:rsidDel="00000000">
        <w:rPr>
          <w:color w:val="ff0000"/>
          <w:sz w:val="28"/>
          <w:rtl w:val="0"/>
        </w:rPr>
        <w:tab/>
        <w:tab/>
        <w:t xml:space="preserve">‘Māku e whatu, mā koutou e tāniko’</w:t>
      </w: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14607.0" w:type="dxa"/>
        <w:jc w:val="left"/>
        <w:tblInd w:w="9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1853"/>
        <w:gridCol w:w="1418"/>
        <w:gridCol w:w="1984"/>
        <w:gridCol w:w="2126"/>
        <w:gridCol w:w="2410"/>
        <w:gridCol w:w="2268"/>
        <w:gridCol w:w="2548"/>
        <w:tblGridChange w:id="0">
          <w:tblGrid>
            <w:gridCol w:w="1853"/>
            <w:gridCol w:w="1418"/>
            <w:gridCol w:w="1984"/>
            <w:gridCol w:w="2126"/>
            <w:gridCol w:w="2410"/>
            <w:gridCol w:w="2268"/>
            <w:gridCol w:w="2548"/>
          </w:tblGrid>
        </w:tblGridChange>
      </w:tblGrid>
      <w:tr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Wahangū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Unaware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Exploring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Trialing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Implementing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akoako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(Mō te tuhinga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me te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tirohanga whānui o te ako-e i roto i te 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(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Tā te whānau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color w:val="ff0000"/>
                <w:sz w:val="20"/>
                <w:rtl w:val="0"/>
              </w:rPr>
              <w:t xml:space="preserve">Kāore ō mātou mōhiotanga mō </w:t>
            </w:r>
            <w:r w:rsidRPr="00000000" w:rsidR="00000000" w:rsidDel="00000000">
              <w:rPr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color w:val="ff0000"/>
                <w:sz w:val="20"/>
                <w:rtl w:val="0"/>
              </w:rPr>
              <w:t xml:space="preserve"> me te tirohanga whānui o te ako-e i roto i te kura.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color w:val="ff0000"/>
                <w:sz w:val="20"/>
                <w:rtl w:val="0"/>
              </w:rPr>
              <w:t xml:space="preserve">E mārama ana kei te whanakehia mō </w:t>
            </w:r>
            <w:r w:rsidRPr="00000000" w:rsidR="00000000" w:rsidDel="00000000">
              <w:rPr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color w:val="ff0000"/>
                <w:sz w:val="20"/>
                <w:rtl w:val="0"/>
              </w:rPr>
              <w:t xml:space="preserve"> me te tirohanga whānui o te ako-e i roto i te kura.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color w:val="ff0000"/>
                <w:sz w:val="20"/>
                <w:rtl w:val="0"/>
              </w:rPr>
              <w:t xml:space="preserve">Ko mātou katoa kei te whai wāhi ki ngā mahi whakawhanake me ngā mahi whakamātau hoki i ngā āhuatanga o </w:t>
            </w:r>
            <w:r w:rsidRPr="00000000" w:rsidR="00000000" w:rsidDel="00000000">
              <w:rPr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color w:val="ff0000"/>
                <w:sz w:val="20"/>
                <w:rtl w:val="0"/>
              </w:rPr>
              <w:t xml:space="preserve"> me te tirohanga whānui o te ako-e i roto i te kura.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color w:val="ff0000"/>
                <w:sz w:val="20"/>
                <w:rtl w:val="0"/>
              </w:rPr>
              <w:t xml:space="preserve">Kei te whakatinanahia ngā āhuatanga o te tuhinga mō </w:t>
            </w:r>
            <w:r w:rsidRPr="00000000" w:rsidR="00000000" w:rsidDel="00000000">
              <w:rPr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color w:val="ff0000"/>
                <w:sz w:val="20"/>
                <w:rtl w:val="0"/>
              </w:rPr>
              <w:t xml:space="preserve"> me te tirohanga whānui o te ako-e i roto i te kura.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TE AKOAKO: </w:t>
            </w:r>
            <w:r w:rsidRPr="00000000" w:rsidR="00000000" w:rsidDel="00000000">
              <w:rPr>
                <w:color w:val="ff0000"/>
                <w:sz w:val="20"/>
                <w:rtl w:val="0"/>
              </w:rPr>
              <w:t xml:space="preserve">Kei te kaha tō mātou rapu ara hei whakaniko i ngā āhuatanga o te tuhinga ako-e me </w:t>
            </w:r>
            <w:r w:rsidRPr="00000000" w:rsidR="00000000" w:rsidDel="00000000">
              <w:rPr>
                <w:i w:val="1"/>
                <w:color w:val="ff0000"/>
                <w:sz w:val="20"/>
                <w:rtl w:val="0"/>
              </w:rPr>
              <w:t xml:space="preserve">Te āhua o ā tātou</w:t>
            </w:r>
            <w:r w:rsidRPr="00000000" w:rsidR="00000000" w:rsidDel="00000000">
              <w:rPr>
                <w:color w:val="ff0000"/>
                <w:sz w:val="20"/>
                <w:rtl w:val="0"/>
              </w:rPr>
              <w:t xml:space="preserve"> ākonga i roto i te kura.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Consultation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(Regarding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i w:val="1"/>
                <w:color w:val="ff0000"/>
                <w:sz w:val="18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 and the vision of elearning in the school)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i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In our school we do not know about Te āhua o ā tātou ākonga and the vision of e-learning in the school.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In our school we are aware of the development of Te āhua o ā tātou ākonga and the vision of e-learning in the school.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In our school we are engaged in the development and trialing of Te āhua o ā tātou ākonga and the vision of e-learning in the school.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In our school we are implementing Te āhua o ā tātou ākonga and the vision of e-learning in the school.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CONSULTATION: </w:t>
            </w:r>
            <w:r w:rsidRPr="00000000" w:rsidR="00000000" w:rsidDel="00000000">
              <w:rPr>
                <w:sz w:val="18"/>
                <w:rtl w:val="0"/>
              </w:rPr>
              <w:t xml:space="preserve">In our school we are actively involved in finding ways to enhance the vision of e-learning and Te āhua o ā tātou ākonga in the school.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roto te akomanga o taku tamaiti/ā mātou tamariki...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ō mātou mōhiotanga ki te tuhinga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me te tirohanga whānui o te ako-e i roto i te kura.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torohia e mātou te whanaketanga o te tuhinga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me te tirohanga whānui o te ako-e i roto i te kura.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whai wāhi mātou i ngā mahi whakawhanake, mahi whakamātau hoki i ngā āhuatanga o te tuhinga o te tirohanga whānui o te ako-e i roto i te kura, me te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ngā mahi o ia rā e mārama pai ana te kite me te whakatinanatanga o ngā āhuatanga o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me te tirohanga whānui o te ako-e i roto i te kura.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6e0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7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AKOAKO: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2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kaha tō mātou whai i te whanaketanga moroki o te tuhinga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me te tirohanga whānui o te ako-e i roto i te kura.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i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I don’t know about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Te āhua o te ākonga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nor the vision of e-learning in the school.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we are exploring the development of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Te āhua o te ākonga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and the vision of e-learning in the school.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I am engaged in developing and trialling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Te āhua o te ākonga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and the vision of e-learning in the school.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classroom,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Te āhua o te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and the vision of e-learning in the school is obvious and part of the daily programme.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CONSULTATION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: In our child’s classroom, we are fully engaged in the ongoing development of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Te āhua o te ākonga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and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the vision of e-learning in the school.</w:t>
            </w:r>
          </w:p>
        </w:tc>
      </w:tr>
    </w:tbl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120" w:line="240" w:before="0"/>
        <w:contextualSpacing w:val="0"/>
      </w:pPr>
      <w:bookmarkStart w:id="2" w:colFirst="0" w:name="h.1fob9te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color w:val="f79646"/>
          <w:sz w:val="28"/>
          <w:rtl w:val="0"/>
        </w:rPr>
        <w:t xml:space="preserve">Te Ako </w:t>
      </w:r>
      <w:r w:rsidRPr="00000000" w:rsidR="00000000" w:rsidDel="00000000">
        <w:rPr>
          <w:color w:val="999999"/>
          <w:sz w:val="22"/>
          <w:rtl w:val="0"/>
        </w:rPr>
        <w:t xml:space="preserve">(Learning and Teaching)</w:t>
      </w:r>
      <w:r w:rsidRPr="00000000" w:rsidR="00000000" w:rsidDel="00000000">
        <w:rPr>
          <w:color w:val="f79646"/>
          <w:sz w:val="28"/>
          <w:rtl w:val="0"/>
        </w:rPr>
        <w:t xml:space="preserve"> </w:t>
        <w:tab/>
        <w:tab/>
        <w:t xml:space="preserve">‘Ko te mokopuna/ākonga te pūtake o te mātauranga’</w:t>
      </w:r>
      <w:r w:rsidRPr="00000000" w:rsidR="00000000" w:rsidDel="00000000">
        <w:rPr>
          <w:rtl w:val="0"/>
        </w:rPr>
      </w:r>
    </w:p>
    <w:tbl>
      <w:tblPr>
        <w:tblStyle w:val="KixTable3"/>
        <w:bidiVisual w:val="0"/>
        <w:tblW w:w="14589.0" w:type="dxa"/>
        <w:jc w:val="left"/>
        <w:tblInd w:w="10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1488"/>
        <w:gridCol w:w="1489"/>
        <w:gridCol w:w="2161"/>
        <w:gridCol w:w="2162"/>
        <w:gridCol w:w="2162"/>
        <w:gridCol w:w="2162"/>
        <w:gridCol w:w="2965"/>
        <w:tblGridChange w:id="0">
          <w:tblGrid>
            <w:gridCol w:w="1488"/>
            <w:gridCol w:w="1489"/>
            <w:gridCol w:w="2161"/>
            <w:gridCol w:w="2162"/>
            <w:gridCol w:w="2162"/>
            <w:gridCol w:w="2162"/>
            <w:gridCol w:w="2965"/>
          </w:tblGrid>
        </w:tblGridChange>
      </w:tblGrid>
      <w:tr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Wahangū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Unaware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Exploring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Trialing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Implementing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Uru Ipurangi me te Haumaru ā-Ipurangi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Karekau i te mārama ki ā mātou me he tikanga ā mātou mō ngā take uru ipurangi, ki ngā take haumaru ā-ipurangi anō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torohia ētahi tikanga mō ngā take uru ipurangi, ki ngā take haumaru ā-ipurangi anō hoki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hei hāpai i te taiao ako kia haumaru ai.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whakamātauria ētahi tikanga mō ngā take uru ipurangi, ki ngā take haumaru ā-ipurangi anō hoki hei hāpai i te taiao ako kia haumaru ai.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whakaakona hātepetia ngā āhuatanga mō ngā take uru ipurangi, ki ngā take haumaru ā-ipurangi anō hoki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hei hāpai i te taiao ako kia haumaru ai.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URU: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Kei te whakaakona, kei te whai hoki mātou i ngā matarahi o ngā take uru ipurangi, ki ngā take haumaru ā-ipurangi anō hoki i roto tonu i tō mātou kura.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Digital Citizenship and Cybersafety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don’t know about of Digital Citizenship &amp; Cybersafety practices.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exploring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some Digital Citizenship &amp; Cybersafety practices to support a safe learning environment.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trialing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some Digital Citizenship &amp; Cybersafety practices to support a safe learning environment.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regularly teaching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Digital Citizenship &amp; Cybersafety to ensure a safe learning environment.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DIGITAL: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school we are teaching and following all aspects of Digital Citizenship &amp; Cybersafety within my school.</w:t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te akomanga o taku tamaiti/ā mātou tamariki…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tamaiti/ā mātou tamariki, karekau i te mārama ki a rātou mēnā e arohia ana ngā take uru ipurangi me ngā take haumaru ā-ipurangi.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tamaiti/ā mātou tamariki, he pāpaku tā rātou whai i ētahi tikanga mō ngā take uru ipurangi me ngā take haumaru ā-ipurangi.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whai taku tamaiti/ā mātou tamariki i ētahi tikanga mō ngā take uru ipurangi me ngā take haumaru ā-ipurangi.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tamaiti/ā mātou tamariki, kei te hātepe te ako i ngā āhuatanga o ngā take uru ipurangi me ngā take haumaru ā-ipurangi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URU: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te akomanga o taku tamaiti/ā mātou tamariki, kei te ako, kei te whai hoki rātou i ngā tikanga matarahi o ngā take uru ipurangi me ngā take haumaru ā-ipurangi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they don’t know about Digital Citizenship &amp; Cybersafety being used.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they are using few Digital Citizenship &amp; Cybersafety practices.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they are using some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Digital Citizenship &amp; Cybersafety practices.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they are regularly learning about Digital Citizenship &amp; Cybersafety.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DIGITAL: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child’s classroom they are learning and following all aspects of Digital Citizenship &amp; Cybersafety.</w:t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Aromatawai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te rahinga o ngā aromatawai he mahi ā-pepa.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ētahi aromatawai he mahi ā-pepa, ko ētahi ka tukuna mā ētahi pūnaha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ētahi hangarau i ngā aromatawai, ā, kei te whakamahia hoki e ētahi ākonga ngā tū hangarau ki te tiaki, ki te whakaatu hoki i ō rātou whanaketanga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whakatepe tonu te aromatawai takitahi, takitini anō hoki, mā te whakamahi i ngā hangarau matihiko, i ngā hangarau māori noa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AROMATAWAI: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Ka whakamahia ngā tū rauemi matihiko maha mō ngā tū aromatawai katoa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ngā pouako. He maha, he kounga hoki ngā kōrero arotake kei te kitea i ngā puna arotake maha.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Assessment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assessments are mainly paper based.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assessments are a mix of paper and technology based systems.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assessments include technologies and some students use technology to store and share progress of their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assessments are ongoing, self and peer based using digital and non-digital technologies.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ASSESSMENT: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school the teachers use a variety of digital resources for formative and summative, individual and peer assessment purposes. There are high levels of feedback from a variety of sources.</w:t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mārama ana mātou ko te rahinga o ngā tikanga aromatawai ka whāia he whakamātautau otinga, ā he mahi ā-pepa.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mārama ana mātou ko ētahi aromatawai he mahi ā-pepa, ko ētahi ka tukuna mā ētahi pūnaha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mārama ana mātou ko ētahi aromatawai ka tukuna mā ngā tū hangarau, ā, kei te whakamahia hoki e ētahi ākonga ngā tū hangarau ki te tiaki, ki te whakaatu hoki i ō rātou whanaketanga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mārama ana mātou he whakatepe tonu te aromatawai takitahi, takitini anō hoki, mā te whakamahi i ngā hangarau matihiko, i ngā hangarau māori noa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AROMATAWAI: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E mārama ana mātou ko ētahi tikanga whakamātautau ka whakatinanahia me ētahi rawa hangarau ā-ipurangi, ā-pepa anō hoki mō ngā take aromatawai takitahi, takitini anō hoki. He maha, he kounga hoki ngā kōrero arotake ka tukuna ki ngā ākonga i ngā puna arotake maha.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whānau we are aware that assesments are largely ‘tests’ and are on paper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whānau we are aware that assessments in the school are a mix of paper and technology based systems.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whānau we are aware that in our child’s classroom assessments include technologies and some students use technology to store and share progress of their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whānau we are aware that in our child’s classroom we have assessments that are ongoing, self and peer based using digital and non digital technologies.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ASSESSMENT: </w:t>
            </w:r>
            <w:r w:rsidRPr="00000000" w:rsidR="00000000" w:rsidDel="00000000">
              <w:rPr>
                <w:sz w:val="18"/>
                <w:rtl w:val="0"/>
              </w:rPr>
              <w:t xml:space="preserve">In our whānau we are aware that school assessment practices are a mixture of online and offline digital resources for individual and peer assessment purposes. Students get high levels of feedback from a variety of sources.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Ekenga Taumata Mātauranga a te Ākonga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Karekau i te mārama ki ā mātou mēnā e arohia ana ngā āheinga o te ako-e hei hāpai i ngā ākonga ki te eke taumata anō me te tahuri mai ki te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mārama ana mātou ko te ako-e tētahi ara e whakamahia ana i ētahi wā kia eke ai ngā ākonga ki taumata anō, e tahuri mai ai hoki ki te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mārama ana mātou kei te whakamātauria ngā āheinga o te ako-e hei ara e eke ai ngā ākonga ki taumata anō, e tahuri mai ai hoki ki te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mārama ana mātou kei te arohia ngā āheinga o te ako-e hei ara e eke ai ngā ākonga ki taumata anō e tahuri mai ai hoki ki te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EKENGA: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E mārama ana mātou kei te arohia ngā āheinga o te ako-e hei ara e eke ai ngā ākonga ki taumata anō e tahuri mai ai hoki ki te ako. E kitea ana ngā hua pai o tēnei mahi.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Student Achievement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We are not aware of the use of e-learning as a focus for helping to improve student achievement and engagement.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We are aware that the use of e-learning is sometimes used to help improve student achievement and engagement.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We are aware that the use of e-learning as a focus for helping to improve student achievement and engagement is being trialed.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We are aware that the use of e-learning is a focus for helping to improve student achievement and engagement.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STUDENT: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We are aware that the use of e-learning as a focus for helping to improve student achievement and engagement. We can see the positive impact it has had.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te akomanga o taku tamaiti/ā mātou tamariki...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Karekau i te mārama ki ā mātou mēnā e arohia ana ngā āheinga o te ako-e hei hāpai i ngā ākonga ki te eke taumata anō me te tahuri mai ki te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mārama ana mātou ko te ako-e tētahi ara e whakamahia ana i ētahi wā kia eke ai ngā ākonga ki taumata anō, e tahuri mai ai hoki ki te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whakamātauria ngā āheinga o te ako-e hei ara e eke ai ngā ākonga ki taumata anō, e tahuri mai ai hoki ki te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arohia ngā āheinga o te ako-e hei ara e eke ai ngā ākonga ki taumata anō e tahuri mai ai hoki ki te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EKENGA: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Kei roto ngā āheinga o te ako-e i ngā mahi ako katoa, ā, koinei hei ara e eke ai ngā ākonga ki taumata anō e tahuri mai ai hoki ki te ako. E kitea ana ngā hua pai o tēnei mahi i ngā mahi o ā mātou tamariki.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bookmarkStart w:id="3" w:colFirst="0" w:name="h.3znysh7" w:colLast="0"/>
            <w:bookmarkEnd w:id="3"/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class, we are not aware of the use of e-learning for helping to improve student achievement and engagement.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class, we are aware of that the use of e-learning is sometimes used to help improve student achievement.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class, e-learning is being trialed to improve student achievement and engagement.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class, e-learning is a focus for helping to improve student achievement and engagement.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STUDENT: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child’s class, e-learning is embedded in all practices to improve student achievement and engagement. We can see the positive impact it has had on student outcomes.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whakahaere ako-e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tirohanga)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Karekau i te mārama ki ā mātou me he ngohe ako-e kei te whakahaerehia.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whakahaerehia te ako-e e te pouako.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Mā ngā ākonga e whakahaere i te ako-e i roto i ngā mahi kua whakaritea, i raro hoki i ngā kōwhiringa kua rārangihia e te pouako.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mahi tahi ngā pouako ki ngā ākonga ki te whakarite i ngā āhuatanga whakamahi i te ako-e kia tutuki pai ō rātou matea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WHAKAHAERE: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E hāngai ana ngā whakatau mō te wāhi ki te ako-e ki ngā ākonga, ā, ko ngā whakatau mō ngā whakamahinga o ngā tū hangarau hei whakawhanake i te ako, ka whakatauhia tahitia. 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Control and choice (who manages what)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not aware of any e-learning activities.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e-learning is managed by the teachers.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students manage e-learning as part of assigned tasks and with clear choices given by the teachers.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teachers and students negotiate the way e-learning is used to meet students’ learning needs appropriately.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CONTROL: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school e-learning is student-centred and decisions about appropriate use of technologies to enhance learning are made collaboratively.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mātou i te mōhio i ngā ngohe ako-e i te akomanga o tā mātou tamaiti.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whakahaerehia te ako-e e te pouako i te akomanga o tā mātou tamaiti.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whakahaerehia te ako-e e ngā ākonga i roto i ngā mahi kua whakaritea, i raro hoki i ngā kōwhiringa kua rārangihia e te pouako, i te akomanga o tā mātou tamaiti.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mahi tahi ngā pouako ki ngā ākonga ki te whakarite i ngā āhuatanga whakamahi i te ako-e e tutuki pai ai ō rātou matea ako i te akomanga o tā mātou tamaiti.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WHAKAHAERE: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E hāngai ana te wāhi ki te ako-e ki ngā ākonga,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ngā whakatau mō ngā whakamahinga o ngā tū hangarau hei whakawhanake i te ako, ka whakatauhia tahitia, i te akomanga o tā mātou tamaiti.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 we are not aware of any e-learning activities.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 e-learning is managed by the teacher.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class, students manage e-learning as part of assigned tasks and with clear choices given by the teacher.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class, teachers and students negotiate the way e-learning is used to meet students’ learning needs appropriately.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CONTROL: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child’s class e-learning is student-centred and decisions about appropriate use of technologies to enhance learning are made collaboratively.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whakatutuki i ngā matea ako o ngā ākonga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mātou i te tino mōhio mēnā rā e arohia ana ngā matea o tētahi rōpū, o tētahi takitahi rānei mā roto mai i te ako-e.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torohia ngā ara o te ako-e e tutuki ai ngā matea ako o tētahi rōpū, o te ākonga takitahi anō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whakamātauria ngā ara o te ako-e e tutuki ai ngā matea ako o tētahi rōpū, o te ākonga takitahi anō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whakaūngia he tikanga e tutuki ai ngā matea ako o tētahi rōpū, o te ākonga takitahi anō hoki mā roto mai 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WHAKATUTUKI: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Ka arohia ngā matea ako o ngā ākonga mā roto mai i ngā mahi ako-e e wātea ana ki a rātou. Ka whai wāhi mātou ki te arotake i ngā hōtaka i runga i tōna whai take.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Addressing the specific needs of learners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not aware if the specific needs of groups or individuals being addressed through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they are exploring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how to address the specific needs of groups or individual learners through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they are trialling ways to address the specific needs of groups or individual learners through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they have embedded practices to address the specific needs of groups or individual learners through e-learning.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ADDRESSING: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the individual needs of learners are routinely addressed through inclusive e-learning opportunities, and we help review programmes.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te akomanga o taku tamaiti, o aku tamariki...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mātou i te tino mōhio mēnā rā e arohia ana ngā matea a tētahi rōpū, a tētahi takitahi rānei mā roto mai i te ako-e.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torohia ngā ara o te ako-e e tutuki ai ngā matea ako o tētahi rōpū, o te ākonga takitahi anō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whakamātauria ngā ara o te ako-e e tutuki ai ngā matea ako o tētahi rōpū, o te ākonga takitahi anō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whakaūngia he tikanga e tutuki ai ngā matea ako o tētahi rōpū, o te ākonga takitahi anō hoki mā roto mai 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WHAKATUTUKI: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Ka arohia ngā matea ako o ngā ākonga mā roto mai i ngā mahi ako-e e wātea ana ki a rātou. Ka whai wāhi mātou ki te arotake i ngā hōtaka i runga i tōna whai take.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 we are not aware if the specific needs of groups or individuals are addressed through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 they are exploring how to address the specific needs of groups or individual learners through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 they are trialing ways to address the specific needs of groups or individual learners through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 they have embedded practices to address the specific needs of groups or individual learners through e-learning.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ADDRESSING: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child’s class the individual needs of learners are routinely addressed through inclusive e-learning opportunities, and we help review programmes.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ako-e i te marau ā-kura.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whakatūmau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mātou i te mōhio me pēhea te tautoko a ngā taputapu hangarau i te ako.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e ētahi ākonga ngā momo rawa hangarau, i ētahi wā hoki.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e ngā ākonga ngā momo rawa hangarau hei tautoko i te ako.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kaha whakamahia e ngā ākonga ngā rawa hangarau hei tautoko i te ako.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WHAKATŪMAU I TE AKO-e: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E kōtuitui ana ngā momo rawa hangarau i ngā hōtaka katoa kia whai hua ai ngā akoranga katoa.</w:t>
            </w:r>
          </w:p>
        </w:tc>
      </w:tr>
      <w:tr>
        <w:trPr>
          <w:trHeight w:val="1060" w:hRule="atLeast"/>
        </w:trP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4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e-Learning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79646"/>
                <w:sz w:val="18"/>
                <w:rtl w:val="0"/>
              </w:rPr>
              <w:t xml:space="preserve">within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 the whole school curriculum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Embeddedness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we are not yet aware of how the use of technologies supports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students sometimes use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students usually use technologies in ways that support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students regularly use technologies in ways that support 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EMBEDDING E-LEARNING: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school, technologies are embedded through the learning programmes in ways that we think are meaningful.</w:t>
            </w:r>
          </w:p>
        </w:tc>
      </w:tr>
      <w:tr>
        <w:trPr>
          <w:trHeight w:val="1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te akomanga o taku tamaiti, o aku tamariki...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mātou i te mōhio me pēhea te tautoko a ngā taputapu hangarau i te ako.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e ētahi ākonga ngā momo rawa hangarau, i ētahi wā hoki.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e ngā ākonga ngā momo rawa hangarau hei tautoko i te ako.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kaha whakamahia e ngā ākonga ngā rawa hangarau hei tautoko i te ako.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WHAKATŪMAU I TE AKO-e: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E kōtuitui ana ngā momo rawa hangarau i ngā hōtaka katoa kia whai hua ai ngā akoranga katoa.</w:t>
            </w:r>
          </w:p>
        </w:tc>
      </w:tr>
      <w:tr>
        <w:trPr>
          <w:trHeight w:val="1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class, we are not yet aware of how the use of technologies supports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class, students sometimes use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class, students usually use technologies in ways that support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class, students regularly use technologies in ways that support 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EMBEDDING E-LEARNING: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child’s class, technologies are embedded through the learning programmes in ways that we think are meaningful.</w:t>
            </w:r>
          </w:p>
        </w:tc>
      </w:tr>
    </w:tbl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120" w:line="240" w:before="0"/>
        <w:contextualSpacing w:val="0"/>
      </w:pPr>
      <w:bookmarkStart w:id="4" w:colFirst="0" w:name="h.2et92p0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5" w:colFirst="0" w:name="h.tyjcwt" w:colLast="0"/>
      <w:bookmarkEnd w:id="5"/>
      <w:r w:rsidRPr="00000000" w:rsidR="00000000" w:rsidDel="00000000">
        <w:rPr>
          <w:color w:val="b97034"/>
          <w:sz w:val="28"/>
          <w:rtl w:val="0"/>
        </w:rPr>
        <w:t xml:space="preserve">Whanake Ngaiotanga </w:t>
      </w:r>
      <w:r w:rsidRPr="00000000" w:rsidR="00000000" w:rsidDel="00000000">
        <w:rPr>
          <w:color w:val="999999"/>
          <w:sz w:val="22"/>
          <w:rtl w:val="0"/>
        </w:rPr>
        <w:t xml:space="preserve">(Professional Learning)</w:t>
      </w:r>
      <w:r w:rsidRPr="00000000" w:rsidR="00000000" w:rsidDel="00000000">
        <w:rPr>
          <w:color w:val="b97034"/>
          <w:sz w:val="28"/>
          <w:rtl w:val="0"/>
        </w:rPr>
        <w:tab/>
        <w:tab/>
        <w:t xml:space="preserve">‘He toi whakairo, he mana tangata’</w:t>
      </w:r>
      <w:r w:rsidRPr="00000000" w:rsidR="00000000" w:rsidDel="00000000">
        <w:rPr>
          <w:rtl w:val="0"/>
        </w:rPr>
      </w:r>
    </w:p>
    <w:tbl>
      <w:tblPr>
        <w:tblStyle w:val="KixTable4"/>
        <w:bidiVisual w:val="0"/>
        <w:tblW w:w="14611.0" w:type="dxa"/>
        <w:jc w:val="left"/>
        <w:tblInd w:w="9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1493"/>
        <w:gridCol w:w="1494"/>
        <w:gridCol w:w="2161"/>
        <w:gridCol w:w="2162"/>
        <w:gridCol w:w="2162"/>
        <w:gridCol w:w="2162"/>
        <w:gridCol w:w="2977"/>
        <w:tblGridChange w:id="0">
          <w:tblGrid>
            <w:gridCol w:w="1493"/>
            <w:gridCol w:w="1494"/>
            <w:gridCol w:w="2161"/>
            <w:gridCol w:w="2162"/>
            <w:gridCol w:w="2162"/>
            <w:gridCol w:w="2162"/>
            <w:gridCol w:w="2977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e36c0a"/>
                <w:sz w:val="20"/>
                <w:rtl w:val="0"/>
              </w:rPr>
              <w:t xml:space="preserve">Te Wahangū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e36c0a"/>
                <w:sz w:val="18"/>
                <w:rtl w:val="0"/>
              </w:rPr>
              <w:t xml:space="preserve">Unaware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e36c0a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e36c0a"/>
                <w:sz w:val="18"/>
                <w:rtl w:val="0"/>
              </w:rPr>
              <w:t xml:space="preserve">Exploring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e36c0a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e36c0a"/>
                <w:sz w:val="18"/>
                <w:rtl w:val="0"/>
              </w:rPr>
              <w:t xml:space="preserve">Trialing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e36c0a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e36c0a"/>
                <w:sz w:val="18"/>
                <w:rtl w:val="0"/>
              </w:rPr>
              <w:t xml:space="preserve">Implementing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e36c0a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e36c0a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20"/>
                <w:rtl w:val="0"/>
              </w:rPr>
              <w:t xml:space="preserve">Te whanake ngaiotanga ako-e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iti, he kore noa iho rānei ngā whakangungu ako-e ka whakahaerehia mō ngā pouako.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whakahaerehia ētahi whakangungu ako-e torutoru noa iho nei mō ngā pouako.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whakahaerehia ētahi whakangungu ako-e noa iho nei mō ngā pouako.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nui ngā wā ka wātea ki ngā pouako ngā whakangungu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WHANAKE: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He maha kē atu ngā wā kua wātea ki ngā pouako ngā whakangungu ako-e. 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18"/>
                <w:rtl w:val="0"/>
              </w:rPr>
              <w:t xml:space="preserve">Opportunity for e-learning Professional Learning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little or no professional learning opportunities about e-learning happens for teachers.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a few professional learning opportunities about e-learning occurs for teachers.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some professional learning opportunities about e-learning occurs for teachers.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regular professional learning opportunities about e-learning occurs for teachers.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OPPORTUNITY: </w:t>
            </w:r>
            <w:r w:rsidRPr="00000000" w:rsidR="00000000" w:rsidDel="00000000">
              <w:rPr>
                <w:sz w:val="18"/>
                <w:rtl w:val="0"/>
              </w:rPr>
              <w:t xml:space="preserve">In our school many opportunities for professional learning about e-learning occurs for teachers.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te akomanga o taku tamaiti/ā mātou tamariki…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i te aro i a mātou ngā aronga whakangungu ako-e o ngā pouako.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mōhio ana mātou he whakangungu ako-e torutoru noa iho nei kei te whakahaerehia mō ngā pouako.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whakangungua ngā pouako kia whanake tō rātou mōhio ki ngā āhuatanga o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nui ngā wā ka whakangungua ngā pouako kia whanake tō rātou mōhio ki ngā āhuatanga o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WHANAKE: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He maha kē ngā wā kua wātea ki ngā pouako ngā whakangungu ako-e. Ka arohia ngā matea ako o ngā pouako me ngā ākonga hoki.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we know nothing about professional learning opportunities for staff focusing on e-learning.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we are aware of some professional learning and development for staff focusing on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teachers are involved in some professional learning and development focusing on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teachers are part of regular professional learning and development focusing on e-learning.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d9d9d9"/>
                <w:rtl w:val="0"/>
              </w:rPr>
              <w:t xml:space="preserve">OPPORTUNITY: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child’s classroom teachers have many opportunities for professional learning and development focusing on e-learning. This focuses on the needs of the teacher and the student.</w:t>
            </w:r>
          </w:p>
        </w:tc>
      </w:tr>
    </w:tbl>
    <w:p w:rsidP="00000000" w:rsidRPr="00000000" w:rsidR="00000000" w:rsidDel="00000000" w:rsidRDefault="00000000">
      <w:pPr>
        <w:spacing w:lineRule="auto" w:after="12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120" w:line="240" w:before="0"/>
        <w:contextualSpacing w:val="0"/>
      </w:pPr>
      <w:bookmarkStart w:id="6" w:colFirst="0" w:name="h.3dy6vkm" w:colLast="0"/>
      <w:bookmarkEnd w:id="6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color w:val="008000"/>
          <w:sz w:val="28"/>
          <w:rtl w:val="0"/>
        </w:rPr>
        <w:t xml:space="preserve">Te Hangarau, Te Tūāpapa </w:t>
      </w:r>
      <w:r w:rsidRPr="00000000" w:rsidR="00000000" w:rsidDel="00000000">
        <w:rPr>
          <w:color w:val="999999"/>
          <w:sz w:val="22"/>
          <w:rtl w:val="0"/>
        </w:rPr>
        <w:t xml:space="preserve">(Technology and Infrastructure)</w:t>
      </w:r>
      <w:r w:rsidRPr="00000000" w:rsidR="00000000" w:rsidDel="00000000">
        <w:rPr>
          <w:color w:val="008000"/>
          <w:sz w:val="28"/>
          <w:rtl w:val="0"/>
        </w:rPr>
        <w:tab/>
        <w:tab/>
      </w:r>
      <w:r w:rsidRPr="00000000" w:rsidR="00000000" w:rsidDel="00000000">
        <w:rPr>
          <w:i w:val="1"/>
          <w:color w:val="008000"/>
          <w:sz w:val="28"/>
          <w:rtl w:val="0"/>
        </w:rPr>
        <w:t xml:space="preserve">‘Ko tō ringa ki ngā rākau a te Pākehā’</w:t>
      </w:r>
      <w:r w:rsidRPr="00000000" w:rsidR="00000000" w:rsidDel="00000000">
        <w:rPr>
          <w:rtl w:val="0"/>
        </w:rPr>
      </w:r>
    </w:p>
    <w:tbl>
      <w:tblPr>
        <w:tblStyle w:val="KixTable5"/>
        <w:bidiVisual w:val="0"/>
        <w:tblW w:w="14611.0" w:type="dxa"/>
        <w:jc w:val="left"/>
        <w:tblInd w:w="9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1570"/>
        <w:gridCol w:w="1417"/>
        <w:gridCol w:w="2161"/>
        <w:gridCol w:w="2162"/>
        <w:gridCol w:w="2162"/>
        <w:gridCol w:w="2162"/>
        <w:gridCol w:w="2977"/>
        <w:tblGridChange w:id="0">
          <w:tblGrid>
            <w:gridCol w:w="1570"/>
            <w:gridCol w:w="1417"/>
            <w:gridCol w:w="2161"/>
            <w:gridCol w:w="2162"/>
            <w:gridCol w:w="2162"/>
            <w:gridCol w:w="2162"/>
            <w:gridCol w:w="2977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Te Wahangū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38761d"/>
                <w:sz w:val="18"/>
                <w:rtl w:val="0"/>
              </w:rPr>
              <w:t xml:space="preserve">Unaware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38761d"/>
                <w:sz w:val="18"/>
                <w:rtl w:val="0"/>
              </w:rPr>
              <w:t xml:space="preserve">Exploring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38761d"/>
                <w:sz w:val="18"/>
                <w:rtl w:val="0"/>
              </w:rPr>
              <w:t xml:space="preserve">Trialing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38761d"/>
                <w:sz w:val="18"/>
                <w:rtl w:val="0"/>
              </w:rPr>
              <w:t xml:space="preserve">Implementing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38761d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Penapena, te whakahaere o ngā taputapu, me ngā pūmanawa rorohiko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mā te tohu a te kaiako, a te wātaka rānei e āhei ai ngā ākonga ki te whakamahi i ngā momo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iti noa iho te toro atu a ngā ākonga ki ngā momo hangarau. He kōwhiringa ki tā te kaiako e tohu ai.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ka toro atu ngā ākonga ki ngā momo hangarau e hiahiatia ana, e pai ai rānei mō te akoranga.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ka toro atu ngā ākonga ki ngā momo hangarau katoa kia pai ai te ako a ngā tamariki. Mā rātou anō e kōwhiri ki tā te ngohe e tohu ai.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PENAPENA: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ka toro atu ngā ākonga ki ngā momo hangarau katoa kia pai ai te ako a ngā tamariki. Ka whakaaetia hoki mā ngā tamariki tā rātou ake rauemi hangarau e whakamahi.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008000"/>
                <w:sz w:val="18"/>
                <w:rtl w:val="0"/>
              </w:rPr>
              <w:t xml:space="preserve">Management and Control of hardware and software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Whānau view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sz w:val="18"/>
                <w:rtl w:val="0"/>
              </w:rPr>
              <w:t xml:space="preserve">(Kura)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In our school students are only allowed to use the technology as directed by the teacher and/or timetable.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In our school students have limited access to technology.  They can make some choices from options the teacher sets.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In our school students have access to the different technologies they may need, and can make some choices about the best tool for the learning task.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In our school students are given access to a range of tools and technologies to support their learning, which they can choose from according to the task.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MANAGEMENT: </w:t>
            </w:r>
            <w:r w:rsidRPr="00000000" w:rsidR="00000000" w:rsidDel="00000000">
              <w:rPr>
                <w:sz w:val="18"/>
                <w:rtl w:val="0"/>
              </w:rPr>
              <w:t xml:space="preserve">In our school students are given access to a range of tools and technologies to support their learning, which they can choose from according to the task.  They can bring or access their own tools/accounts if they want to.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te akomanga o taku tamaiti/ā mātou tamariki…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tamaiti/ā mātou tamariki, mā te tohu a te kaiako anake, a te wātaka rānei e āhei ai ngā ākonga ki te whakamahi i ngā momo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tamaiti/ā mātou tamariki, he iti noa iho te toro atu a ngā ākonga ki ngā momo hangarau. He kōwhiringa ki tā te kaiako e tohu ai.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tamaiti/ā mātou tamariki, ka toro atu ngā ākonga ki ngā momo hangarau e hiahiatia ana, e pai ai rānei mō te akoranga.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tamaiti/ā mātou tamariki, ka toro atu ngā ākonga ki ngā momo hangarau katoa kia pai ai te ako a ngā tamariki. Mā rātou anō e kōwhiri ki tā te ngohe e tohu ai.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PENAPENA: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te akomanga o taku tamaiti/ā mātou tamariki, ka toro atu ngā ākonga ki ngā momo hangarau katoa kia pai ai te ako a ngā tamariki. Ka whakaaetia hoki mā ngā tamariki tā rātou ake rauemi hangarau e whakamahi.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students are only allowed to use the technology as directed by the teacher and/or timetable.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students have limited access to technology.  They can make some choices from options the teacher sets.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students have access to the different technologies they may need, and can make some choices about the best tool for the learning task.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students are given access to a range of tools and technologies to support their learning, which they can choose from according to the task.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MANAGEMENT: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 students are given access to a range of tools and technologies to support their learning, which they can choose from according to the task.  They can bring or access their own tools/accounts if they want to.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hanga, te auau hoki o te toro i ngā momo hangarau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he iti rawa te toro atu, kāore noa iho he toro rānei a ngā tamariki ki ngā momo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i ētahi wā ka toro atu a mātou ākonga ki ngā momo hangarau.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i te nuinga o te rā ka taea e ngā ākonga ngā momo hangarau te toro atu.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i ngā wā katoa ka taea e ngā ākonga ngā momo hangarau te toro atu.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HANGA: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he pūmau te toro atu a ngā ākonga ki ngā momo hangarau, ahakoa te wā me te wāhi ka taea e rātou te toro atu ki ngā rauemi ipurangi.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Type and frequency of access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our children have non-existent or minimal access to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our children have occasional access to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our children usually have access to technologies when they need them.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our children have access to technologies any time they need them for their 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TYPE: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our children have constant access to technologies and can use an appropriate tool whenever and wherever they need to.  Access is available to online tools “24-7”.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te akomanga o taku tamaiti/ā mātou tamariki…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tamaiti/ā mātou tamariki, he iti rawa te toro atu, kāore noa iho he toro rānei a ngā tamariki ki ngā momo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tamaiti/ā mātou tamariki, i ētahi wā ka toro atu ā mātou ākonga ki ngā momo hangarau.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tamaiti/ā mātou tamariki, i te nuinga o te rā ka taea e ngā ākonga ngā momo hangarau te toro atu.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tamaiti/ā mātou tamariki, i ngā wā katoa ka taea e ngā ākonga ngā momo hangarau te toro atu.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HANGA: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te akomanga o taku tamaiti/ā mātou tamariki, he pūmau te toro atu a ngā ākonga ki ngā momo hangarau, ahakoa te wā me te wāhi ka taea e rātou te toro atu.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child’s classroom they have non-existent or minimal access to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child’s classroom they have occasional access to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child’s classroom they usually have access to technologies when they need them.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child’s classroom they have access to technologies any time they need them for their 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TYPE: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my child’s classroom they have constant access to technologies and can use an appropriate tool whenever and wherever they need to.  Access is available to online tools ‘24-7’.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taiao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kāore anō mātou kia kite atu i ngā kaiako e whakamahi ana i ngā momo hangarau ki te taha o ā rātou ākonga.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kua kite atu mātou i ētahi kaiako e whakamahi ana i ngā momo hangarau hōu ki te taha o ā rātou ākonga.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kua kite atu mātou i te nuinga o ngā kaiako e whakamahi ana i ngā momo hangarau hōu ki te taha o ā rātou ākonga.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kua kite atu mātou i te nuinga o ngā kaiako e whakamahi ana i ngā momo hangarau hōu kia pai ai te hāpai i ngā matea ako o ngā ākonga.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TAIAO: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 kua kite atu mātou i ngā kaiako katoa e whakamahi ana i ngā momo hangarau hōu kia pai ai te hāpai i ngā matea ako o ngā ākonga. 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Environment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not seen any indication of teachers using new technologies with their students.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seen some teachers using a few new technologies with their students.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seen many teachers using new technologies with their students.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seen most teachers using new technologies to meet the individual needs of their students.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ENVIRONMENT: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we have seen all teachers using new technologies across the school day with their students to meet their individual needs.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te akomanga o taku tamaiti/ā mātou tamariki…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tamaiti/ā mātou tamariki, kāore anō mātou kia kite atu i ngā kaiako e whakamahi ana i ngā momo hangarau hōu ki te taha o ā rātou ākonga.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tamaiti/ā mātou tamariki, kua kite atu mātou i ētahi kaiako e whakamahi ana i ngā momo hangarau hōu ki te taha o ā rātou ākonga.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tamaiti/ā mātou tamariki, kua kite atu mātou i te nuinga o ngā kaiako e whakamahi ana i ngā momo hangarau hōu ki te taha o ā rātou ākonga.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tamaiti/ā mātou tamariki, kua kite atu mātou i te nuinga o ngā kaiako e whakamahi ana i ngā momo hangarau hōu kia pai ai te hāpai i ngā matea ako o ngā ākonga.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TAIAO: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te akomanga o taku tamaiti/ā mātou tamariki, kua kite atu mātou i ngā kaiako katoa e whakamahi ana i ngā momo hangarau hōu kia pai ai te hāpai i ngā matea ako o ngā ākonga.  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child’s classroom we have not seen any indication of the teachers using new technologies with them.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child’s classroom we have seen the teacher using some new technologies some of the time.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child’s classroom the teacher uses new technologies a lot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child’s classroom the teacher uses new technologies all of the time.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ENVIRONMENT: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my child’s classroom the teacher uses new technologies across the curriculum and throughout the day to support my child’s learning.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Rawaka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kāore i te rawaka te rahinga o ngā momo rauemi whai kounga kia tutuki ai ngā matea ako o ngā ākonga.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rawaka ngā momo rauemi hangarau whai kounga kia tutuki ai ngā matea ako o ētahi o ngā ākonga.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rakawa ngā momo rauemi hangarau whai kounga kia tutuki ai ngā matea ako o te nuinga o ngā tamariki.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rawaka ngā momo rauemi hangarau whai kounga kia tutuki pai ai ngā matea ako o te katoa o ngā tamariki.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RAWAKA: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he autāia te rawaka o ngā momo rauemi hangarau whai kounga kia tutuki pai ai ngā matea ako o te katoa o ngā tamariki.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Sufficiency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there is not enough quality technology to meet the learning needs of our children.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there is enough quality technology to meet some of the learning needs of our children.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there is enough quality technology to meet most of the learning needs of our children.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there is enough quality technology to meet all of the learning needs of our children.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SUFFICIENCY: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there is enough quality technology to meet all of the learning needs of our children across all learning areas.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roto i te akomanga o taku tamaiti/ā mātou tamariki…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roto i te akomanga o taku tamaiti/ā mātou tamariki, kāore i te rawaka te rahinga o ngā momo rauemi whiai kounga kia tutuki ai ngā matea ako o ngā ākonga.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roto i te akomanga o taku tamaiti/ā mātou tamariki, he rawaka ngā momo rauemi hangarau whai kounga kia tutuki ai ngā matea ako o ētahi o ngā ākonga.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roto i te akomanga o taku tamaiti/ā mātou tamariki, he rawaka ngā momo rauemi hangarau whai kounga kia tutuki ai ngā matea ako o te nuinga o ngā tamariki.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roto i te akomanga o taku tamaiti/ā mātou tamariki, he rawaka ngā momo rauemi hangarau whai kounga kia tutuki ai ngā matea ako o te katoa o ngā tamariki.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RAWAKA: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roto i te akomanga o taku tamaiti/ā mātou tamarik, he rawaka ngā momo rauemi hangarau whai kounga kia tutuki ai ngā matea ako o te katoa o ngā tamariki.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child’s classroom there is not enough quality technology to meet the learning needs of our children.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child’s classroom there is enough quality technology to meet some of the learning needs of our children.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child’s classroom there is enough quality technology to meet most of the learning needs of our children.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child’s classroom there is enough quality technology to meet all of the learning needs of our children.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SUFFICIENCY: </w:t>
            </w:r>
            <w:r w:rsidRPr="00000000" w:rsidR="00000000" w:rsidDel="00000000">
              <w:rPr>
                <w:sz w:val="18"/>
                <w:rtl w:val="0"/>
              </w:rPr>
              <w:t xml:space="preserve">In my child’s classroom there is enough quality technology to meet all of the learning needs of our children across all learning areas.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Horopū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i w:val="1"/>
                <w:color w:val="ff0000"/>
                <w:sz w:val="20"/>
                <w:rtl w:val="0"/>
              </w:rPr>
              <w:t xml:space="preserve">(Tā te whānau tirohanga)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hārakiraki te hangarau e wātea ana mō te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horopū te hangarau e wātea ana mō te ako i ētahi wā.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horopū te hangarau e wātea ana mō te ako i te nuinga o te wā.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horopū ake nei te hangarau e wātea ana mō te ako i ngā wā katoa.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HOROPŪ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: I tō mātou kura, he horopū, he pīngore hoki te hangarau ki ngā matea ako o te marea.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Reliability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technology available for learning is unreliable.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technology available for learning is sometimes reliable.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technology available for learning is usually reliable.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technology available for learning is always reliable.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RELIABILITY: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school the technology available for learning is always reliable and adaptable to the learning needs of all.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i w:val="1"/>
                <w:color w:val="ff0000"/>
                <w:sz w:val="20"/>
                <w:rtl w:val="0"/>
              </w:rPr>
              <w:t xml:space="preserve">(Tā te whānau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hārakiraki te hangarau e wātea ana ki ā mātou tamariki mō te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horopū i ētahi wā te hangarau e wātea ana ki ā mātou tamariki mō te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horopū i te nuinga o te wā te hangarau e wātea ana ki ā mātou tamariki mō te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horopū te hangarau e wātea ana ki ā mātou tamariki mō te ako i ngā wā katoa.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HOROPŪ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: He horopū, he pīngore hoki ki ngā matea ako o te marea te hangarau e wātea ana ki ā mātou tamariki mō te ako.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The technology available to our child/children for their learning is unreliable.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The technology available to our child/children and their learning is sometimes reliable.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The technology available to our child/children and their learning is usually reliable.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The technology available to our child/children and their learning is always reliable.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RELIABILITY: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The technology available to our child/children and their learning is reliable and adaptable to the learning needs of all.</w:t>
            </w:r>
          </w:p>
        </w:tc>
      </w:tr>
      <w:tr>
        <w:tc>
          <w:tcPr>
            <w:shd w:fill="ffffff"/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haumaru me te whakahaere mōreareatanga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4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4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spacing w:lineRule="auto" w:after="0" w:line="240" w:before="0"/>
              <w:ind w:left="79" w:firstLine="0" w:right="25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kāore au i te mōhio ki ngā tukanga haumaru ā-ipurangi e haumaru ai te taiao ako-e mā ngā ākonga.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79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e mōhio ana au e tūhura ana te kura i ngā tukanga haumaru ā-ipurangi haumaru ai te taiao ako-e mō ā tātou ākonga.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e mōhio ana au e aromatawai ana te kura i ngā tukanga haumaru ā-ipurangi kia haumaru ai te taiao ako-e mō ā tātou ākonga.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mōhio ana au e rite pai ana ngā tukanga kia haumaru ai te taiao ako-e mō ā tātou ākonga.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HAUMARU: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e mahitahi ana te kura me mātou kia haumaru ai te taiao ako, ina mahi ngā ākonga ki te hangarau.</w:t>
            </w:r>
          </w:p>
        </w:tc>
      </w:tr>
      <w:tr>
        <w:tc>
          <w:tcPr>
            <w:shd w:fill="ffffff"/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Safety and risk management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10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10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79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I am not aware of any safety measures across the school that ensures a safe e-learning environment for the students.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79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I am aware that the school is investigating safety measures across the school that ensures a safe e-learning environment for the students.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I am aware that the school is trialling safety measures across the school that ensures a safe e-learning environment for the students.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I know that the school has systems in place safety measures across the school that ensures a safe e-learning environment for the students.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SAFETY: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The school works with us to make sure it maintains safe learning environments when ākonga are working with technologies.</w:t>
            </w:r>
          </w:p>
        </w:tc>
      </w:tr>
      <w:t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4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te akomanga o taku tamaiti/ aku tamariki...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4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whānau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40" w:firstLine="0" w:right="25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tamaiti/aku tamariki kāore au i te mōhio mēnā he taiao ako-e haumaru te akomanga.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4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tamaiti/aku tamariki, e mōhio ana au e tūhura ana rātou i ngā taiao ako haumaru.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tamaiti/aku tamariki, e mōhio ana au e aromatawai ana rātou i ngā taiao ako haumaru.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te akomanga o taku tamaiti/o aku tamariki, e mōhio ana au he pūnaha ō rātou kia noho haumaru te taiao ako.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HAUMARU: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te akomanga o taku tamaiti/aku tamariki, e mahitahi ana te kaiako me mātou kia haumaru ai te akomanga hei taiao ako haumaru, ina mahi/tuihono ā mātou tamariki me ngā hangarau.</w:t>
            </w:r>
          </w:p>
        </w:tc>
      </w:tr>
      <w:tr>
        <w:tc>
          <w:tcPr>
            <w:shd w:fill="ffffff"/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72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10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Whānau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10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79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classroom, I am not aware if the classroom is a safe learning environment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79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classroom, I am aware that they are investigating safe learning environments.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classroom, I am aware that they are trialing safe learning environemnts.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child’s classroom, I am aware that they have systems in place to ensure safe learning environments.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SAFETY: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The teacher works with us to make sure the classroom is a safe learning environment when my child is working with technologies/ on the internet.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6838" w:h="11906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11907"/>
        <w:tab w:val="right" w:pos="14459"/>
      </w:tabs>
      <w:spacing w:lineRule="auto" w:after="120" w:line="240" w:before="0"/>
      <w:contextualSpacing w:val="0"/>
    </w:pPr>
    <w:r w:rsidRPr="00000000" w:rsidR="00000000" w:rsidDel="00000000">
      <w:rPr>
        <w:rFonts w:cs="Calibri" w:hAnsi="Calibri" w:eastAsia="Calibri" w:ascii="Calibri"/>
        <w:b w:val="0"/>
        <w:color w:val="808080"/>
        <w:sz w:val="16"/>
        <w:rtl w:val="0"/>
      </w:rPr>
      <w:t xml:space="preserve">Te Toi Tupu Consortium, on behalf of the Ministry of Education </w:t>
      <w:tab/>
      <w:t xml:space="preserve">Updated May 2014</w:t>
      <w:tab/>
    </w:r>
    <w:fldSimple w:dirty="0" w:instr="PAGE" w:fldLock="0">
      <w:r w:rsidRPr="00000000" w:rsidR="00000000" w:rsidDel="00000000">
        <w:rPr>
          <w:rFonts w:cs="Calibri" w:hAnsi="Calibri" w:eastAsia="Calibri" w:ascii="Calibri"/>
          <w:b w:val="0"/>
          <w:color w:val="000000"/>
          <w:sz w:val="24"/>
        </w:rPr>
      </w:r>
    </w:fldSimple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76" w:before="0"/>
      <w:contextualSpacing w:val="0"/>
      <w:jc w:val="center"/>
    </w:pPr>
    <w:r w:rsidRPr="00000000" w:rsidR="00000000" w:rsidDel="00000000">
      <w:rPr>
        <w:rFonts w:cs="Cambria" w:hAnsi="Cambria" w:eastAsia="Cambria" w:ascii="Cambria"/>
        <w:b w:val="0"/>
        <w:sz w:val="24"/>
        <w:rtl w:val="0"/>
      </w:rPr>
      <w:t xml:space="preserve">Te Rangitukutuku/Māori Medium eLearning Planning Framework</w:t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76" w:before="0"/>
      <w:contextualSpacing w:val="0"/>
      <w:jc w:val="center"/>
    </w:pPr>
    <w:r w:rsidRPr="00000000" w:rsidR="00000000" w:rsidDel="00000000">
      <w:rPr>
        <w:rFonts w:cs="Cambria" w:hAnsi="Cambria" w:eastAsia="Cambria" w:ascii="Cambria"/>
        <w:b w:val="0"/>
        <w:sz w:val="24"/>
        <w:rtl w:val="0"/>
      </w:rPr>
      <w:t xml:space="preserve">Tā te whānau</w:t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line="240" w:before="480"/>
    </w:pPr>
    <w:rPr>
      <w:rFonts w:cs="Calibri" w:hAnsi="Calibri" w:eastAsia="Calibri" w:ascii="Calibri"/>
      <w:b w:val="1"/>
      <w:color w:val="ff9900"/>
      <w:sz w:val="40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120" w:line="240" w:before="0"/>
    </w:pPr>
    <w:rPr>
      <w:rFonts w:cs="Calibri" w:hAnsi="Calibri" w:eastAsia="Calibri" w:ascii="Calibri"/>
      <w:b w:val="1"/>
      <w:color w:val="508ea9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120" w:line="240" w:before="0"/>
    </w:pPr>
    <w:rPr>
      <w:rFonts w:cs="Calibri" w:hAnsi="Calibri" w:eastAsia="Calibri" w:ascii="Calibri"/>
      <w:b w:val="1"/>
      <w:i w:val="1"/>
      <w:color w:val="508ea9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120" w:line="240" w:before="0"/>
    </w:pPr>
    <w:rPr>
      <w:rFonts w:cs="Calibri" w:hAnsi="Calibri" w:eastAsia="Calibri" w:ascii="Calibri"/>
      <w:b w:val="1"/>
      <w:color w:val="000000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300" w:line="240" w:before="0"/>
    </w:pPr>
    <w:rPr>
      <w:rFonts w:cs="Calibri" w:hAnsi="Calibri" w:eastAsia="Calibri" w:ascii="Calibri"/>
      <w:b w:val="1"/>
      <w:color w:val="508ea9"/>
      <w:sz w:val="5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120" w:line="240" w:before="0"/>
    </w:pPr>
    <w:rPr>
      <w:rFonts w:cs="Calibri" w:hAnsi="Calibri" w:eastAsia="Calibri" w:ascii="Calibri"/>
      <w:b w:val="1"/>
      <w:i w:val="1"/>
      <w:color w:val="508ea9"/>
      <w:sz w:val="32"/>
    </w:rPr>
  </w:style>
  <w:style w:styleId="KixTable1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4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5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1-3-MMeLPF-Whānau_30 May 2014.docx</dc:title>
</cp:coreProperties>
</file>